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4D" w:rsidRPr="00B07AD2" w:rsidRDefault="00B07AD2" w:rsidP="00B07AD2">
      <w:pPr>
        <w:jc w:val="center"/>
        <w:rPr>
          <w:rFonts w:asciiTheme="minorHAnsi" w:hAnsiTheme="minorHAnsi" w:cs="Arial"/>
          <w:color w:val="C00000"/>
        </w:rPr>
      </w:pPr>
      <w:proofErr w:type="spellStart"/>
      <w:r w:rsidRPr="00B07AD2">
        <w:rPr>
          <w:rFonts w:asciiTheme="minorHAnsi" w:hAnsiTheme="minorHAnsi" w:cs="Arial"/>
          <w:b/>
          <w:color w:val="C00000"/>
          <w:sz w:val="32"/>
          <w:szCs w:val="32"/>
        </w:rPr>
        <w:t>ArtPlace</w:t>
      </w:r>
      <w:proofErr w:type="spellEnd"/>
      <w:r w:rsidRPr="00B07AD2">
        <w:rPr>
          <w:rFonts w:asciiTheme="minorHAnsi" w:hAnsiTheme="minorHAnsi" w:cs="Arial"/>
          <w:b/>
          <w:color w:val="C00000"/>
          <w:sz w:val="32"/>
          <w:szCs w:val="32"/>
        </w:rPr>
        <w:t xml:space="preserve"> America Names</w:t>
      </w:r>
      <w:r w:rsidRPr="00B07AD2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="00030D90" w:rsidRPr="00B07AD2">
        <w:rPr>
          <w:rFonts w:asciiTheme="minorHAnsi" w:hAnsiTheme="minorHAnsi"/>
          <w:b/>
          <w:color w:val="C00000"/>
          <w:sz w:val="32"/>
          <w:szCs w:val="32"/>
        </w:rPr>
        <w:t>Centrum</w:t>
      </w:r>
      <w:r w:rsidR="00A24B0C" w:rsidRPr="00B07AD2">
        <w:rPr>
          <w:b/>
          <w:color w:val="C00000"/>
          <w:sz w:val="32"/>
          <w:szCs w:val="32"/>
        </w:rPr>
        <w:t xml:space="preserve"> and Fort Worden Public Development </w:t>
      </w:r>
      <w:r w:rsidR="00C96D20">
        <w:rPr>
          <w:b/>
          <w:color w:val="C00000"/>
          <w:sz w:val="32"/>
          <w:szCs w:val="32"/>
        </w:rPr>
        <w:t>Authority</w:t>
      </w:r>
      <w:r w:rsidR="00030D90" w:rsidRPr="00B07AD2">
        <w:rPr>
          <w:b/>
          <w:color w:val="C00000"/>
          <w:sz w:val="32"/>
          <w:szCs w:val="32"/>
        </w:rPr>
        <w:t xml:space="preserve"> </w:t>
      </w:r>
      <w:r w:rsidR="00834D4D" w:rsidRPr="00B07AD2">
        <w:rPr>
          <w:rFonts w:asciiTheme="minorHAnsi" w:hAnsiTheme="minorHAnsi" w:cs="Arial"/>
          <w:b/>
          <w:color w:val="C00000"/>
          <w:sz w:val="32"/>
          <w:szCs w:val="32"/>
        </w:rPr>
        <w:t xml:space="preserve">Finalists for Creative </w:t>
      </w:r>
      <w:proofErr w:type="spellStart"/>
      <w:r w:rsidR="00834D4D" w:rsidRPr="00B07AD2">
        <w:rPr>
          <w:rFonts w:asciiTheme="minorHAnsi" w:hAnsiTheme="minorHAnsi" w:cs="Arial"/>
          <w:b/>
          <w:color w:val="C00000"/>
          <w:sz w:val="32"/>
          <w:szCs w:val="32"/>
        </w:rPr>
        <w:t>Pl</w:t>
      </w:r>
      <w:r w:rsidR="00A24B0C" w:rsidRPr="00B07AD2">
        <w:rPr>
          <w:rFonts w:asciiTheme="minorHAnsi" w:hAnsiTheme="minorHAnsi" w:cs="Arial"/>
          <w:b/>
          <w:color w:val="C00000"/>
          <w:sz w:val="32"/>
          <w:szCs w:val="32"/>
        </w:rPr>
        <w:t>acemaking</w:t>
      </w:r>
      <w:proofErr w:type="spellEnd"/>
      <w:r w:rsidR="00A24B0C" w:rsidRPr="00B07AD2">
        <w:rPr>
          <w:rFonts w:asciiTheme="minorHAnsi" w:hAnsiTheme="minorHAnsi" w:cs="Arial"/>
          <w:b/>
          <w:color w:val="C00000"/>
          <w:sz w:val="32"/>
          <w:szCs w:val="32"/>
        </w:rPr>
        <w:t xml:space="preserve"> Grant</w:t>
      </w:r>
    </w:p>
    <w:p w:rsidR="00834D4D" w:rsidRPr="002510AC" w:rsidRDefault="00834D4D" w:rsidP="00834D4D">
      <w:pPr>
        <w:rPr>
          <w:rFonts w:asciiTheme="minorHAnsi" w:hAnsiTheme="minorHAnsi"/>
        </w:rPr>
      </w:pPr>
    </w:p>
    <w:p w:rsidR="00431889" w:rsidRPr="000C71D6" w:rsidRDefault="00431889" w:rsidP="00834D4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>(February 28</w:t>
      </w:r>
      <w:r w:rsidR="00834D4D" w:rsidRPr="002510AC">
        <w:rPr>
          <w:rFonts w:asciiTheme="minorHAnsi" w:hAnsiTheme="minorHAnsi"/>
        </w:rPr>
        <w:t xml:space="preserve">, 2014) </w:t>
      </w:r>
      <w:r>
        <w:rPr>
          <w:rFonts w:asciiTheme="minorHAnsi" w:hAnsiTheme="minorHAnsi"/>
        </w:rPr>
        <w:t xml:space="preserve"> </w:t>
      </w:r>
      <w:proofErr w:type="spellStart"/>
      <w:r w:rsidR="00834D4D" w:rsidRPr="00431889">
        <w:rPr>
          <w:rFonts w:asciiTheme="minorHAnsi" w:hAnsiTheme="minorHAnsi"/>
          <w:sz w:val="24"/>
          <w:szCs w:val="24"/>
        </w:rPr>
        <w:t>ArtPlace</w:t>
      </w:r>
      <w:proofErr w:type="spellEnd"/>
      <w:r w:rsidR="00834D4D" w:rsidRPr="00431889">
        <w:rPr>
          <w:rFonts w:asciiTheme="minorHAnsi" w:hAnsiTheme="minorHAnsi"/>
          <w:sz w:val="24"/>
          <w:szCs w:val="24"/>
        </w:rPr>
        <w:t xml:space="preserve"> America</w:t>
      </w:r>
      <w:r w:rsidRPr="00431889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D1094E">
        <w:rPr>
          <w:rFonts w:asciiTheme="minorHAnsi" w:hAnsiTheme="minorHAnsi"/>
          <w:sz w:val="24"/>
          <w:szCs w:val="24"/>
        </w:rPr>
        <w:t xml:space="preserve">a </w:t>
      </w:r>
      <w:r w:rsidR="00D1094E" w:rsidRPr="00431889">
        <w:rPr>
          <w:rFonts w:asciiTheme="minorHAnsi" w:hAnsiTheme="minorHAnsi" w:cs="Arial"/>
          <w:sz w:val="24"/>
          <w:szCs w:val="24"/>
        </w:rPr>
        <w:t>collaboration</w:t>
      </w:r>
      <w:proofErr w:type="gramEnd"/>
      <w:r w:rsidRPr="00431889">
        <w:rPr>
          <w:rFonts w:asciiTheme="minorHAnsi" w:hAnsiTheme="minorHAnsi" w:cs="Arial"/>
          <w:sz w:val="24"/>
          <w:szCs w:val="24"/>
        </w:rPr>
        <w:t xml:space="preserve"> among 14 foundations, 8 federal agencies, </w:t>
      </w:r>
      <w:r w:rsidRPr="000C71D6">
        <w:rPr>
          <w:rFonts w:asciiTheme="minorHAnsi" w:hAnsiTheme="minorHAnsi" w:cs="Arial"/>
          <w:sz w:val="24"/>
          <w:szCs w:val="24"/>
        </w:rPr>
        <w:t>and 6 financial institutions,</w:t>
      </w:r>
      <w:r w:rsidR="00834D4D" w:rsidRPr="000C71D6">
        <w:rPr>
          <w:rFonts w:asciiTheme="minorHAnsi" w:hAnsiTheme="minorHAnsi"/>
          <w:sz w:val="24"/>
          <w:szCs w:val="24"/>
        </w:rPr>
        <w:t xml:space="preserve"> </w:t>
      </w:r>
      <w:r w:rsidR="00C96D20" w:rsidRPr="000C71D6">
        <w:rPr>
          <w:rFonts w:asciiTheme="minorHAnsi" w:hAnsiTheme="minorHAnsi"/>
          <w:sz w:val="24"/>
          <w:szCs w:val="24"/>
        </w:rPr>
        <w:t>named</w:t>
      </w:r>
      <w:r w:rsidR="00834D4D" w:rsidRPr="000C71D6">
        <w:rPr>
          <w:rFonts w:asciiTheme="minorHAnsi" w:hAnsiTheme="minorHAnsi"/>
          <w:sz w:val="24"/>
          <w:szCs w:val="24"/>
        </w:rPr>
        <w:t xml:space="preserve"> 97 </w:t>
      </w:r>
      <w:r w:rsidRPr="000C71D6">
        <w:rPr>
          <w:rFonts w:asciiTheme="minorHAnsi" w:hAnsiTheme="minorHAnsi"/>
          <w:sz w:val="24"/>
          <w:szCs w:val="24"/>
        </w:rPr>
        <w:t>finalists</w:t>
      </w:r>
      <w:r w:rsidR="00834D4D" w:rsidRPr="000C71D6">
        <w:rPr>
          <w:rFonts w:asciiTheme="minorHAnsi" w:hAnsiTheme="minorHAnsi"/>
          <w:sz w:val="24"/>
          <w:szCs w:val="24"/>
        </w:rPr>
        <w:t xml:space="preserve"> that have been selected for consideration for </w:t>
      </w:r>
      <w:r w:rsidR="00C96D20" w:rsidRPr="000C71D6">
        <w:rPr>
          <w:rFonts w:asciiTheme="minorHAnsi" w:hAnsiTheme="minorHAnsi"/>
          <w:sz w:val="24"/>
          <w:szCs w:val="24"/>
        </w:rPr>
        <w:t>their</w:t>
      </w:r>
      <w:r w:rsidR="00834D4D" w:rsidRPr="000C71D6">
        <w:rPr>
          <w:rFonts w:asciiTheme="minorHAnsi" w:hAnsiTheme="minorHAnsi"/>
          <w:sz w:val="24"/>
          <w:szCs w:val="24"/>
        </w:rPr>
        <w:t xml:space="preserve"> 2014 grants to support creative </w:t>
      </w:r>
      <w:r w:rsidR="00665F67">
        <w:rPr>
          <w:rFonts w:asciiTheme="minorHAnsi" w:hAnsiTheme="minorHAnsi"/>
          <w:sz w:val="24"/>
          <w:szCs w:val="24"/>
        </w:rPr>
        <w:t>“</w:t>
      </w:r>
      <w:proofErr w:type="spellStart"/>
      <w:r w:rsidR="00834D4D" w:rsidRPr="000C71D6">
        <w:rPr>
          <w:rFonts w:asciiTheme="minorHAnsi" w:hAnsiTheme="minorHAnsi"/>
          <w:sz w:val="24"/>
          <w:szCs w:val="24"/>
        </w:rPr>
        <w:t>placemaking</w:t>
      </w:r>
      <w:proofErr w:type="spellEnd"/>
      <w:r w:rsidR="00834D4D" w:rsidRPr="000C71D6">
        <w:rPr>
          <w:rFonts w:asciiTheme="minorHAnsi" w:hAnsiTheme="minorHAnsi"/>
          <w:sz w:val="24"/>
          <w:szCs w:val="24"/>
        </w:rPr>
        <w:t>.</w:t>
      </w:r>
      <w:r w:rsidR="00665F67">
        <w:rPr>
          <w:rFonts w:asciiTheme="minorHAnsi" w:hAnsiTheme="minorHAnsi"/>
          <w:sz w:val="24"/>
          <w:szCs w:val="24"/>
        </w:rPr>
        <w:t>”</w:t>
      </w:r>
      <w:r w:rsidRPr="000C71D6">
        <w:rPr>
          <w:rFonts w:asciiTheme="minorHAnsi" w:hAnsiTheme="minorHAnsi"/>
          <w:sz w:val="24"/>
          <w:szCs w:val="24"/>
        </w:rPr>
        <w:t xml:space="preserve">  Centrum Foundation and the Fort Worden Public Development Authority in Port Townsend have been </w:t>
      </w:r>
      <w:r w:rsidR="00C96D20" w:rsidRPr="000C71D6">
        <w:rPr>
          <w:rFonts w:asciiTheme="minorHAnsi" w:hAnsiTheme="minorHAnsi"/>
          <w:sz w:val="24"/>
          <w:szCs w:val="24"/>
        </w:rPr>
        <w:t>named candidates for this prestigious award.</w:t>
      </w:r>
    </w:p>
    <w:p w:rsidR="00431889" w:rsidRPr="000C71D6" w:rsidRDefault="00431889" w:rsidP="00834D4D">
      <w:pPr>
        <w:rPr>
          <w:rFonts w:asciiTheme="minorHAnsi" w:hAnsiTheme="minorHAnsi"/>
          <w:sz w:val="24"/>
          <w:szCs w:val="24"/>
        </w:rPr>
      </w:pPr>
    </w:p>
    <w:p w:rsidR="000C71D6" w:rsidRPr="000C71D6" w:rsidRDefault="0069200D" w:rsidP="000C71D6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The concept of </w:t>
      </w:r>
      <w:proofErr w:type="spellStart"/>
      <w:r>
        <w:rPr>
          <w:rFonts w:asciiTheme="minorHAnsi" w:hAnsiTheme="minorHAnsi"/>
          <w:color w:val="000000" w:themeColor="text1"/>
        </w:rPr>
        <w:t>p</w:t>
      </w:r>
      <w:r w:rsidR="000C71D6" w:rsidRPr="000C71D6">
        <w:rPr>
          <w:rFonts w:asciiTheme="minorHAnsi" w:hAnsiTheme="minorHAnsi"/>
          <w:color w:val="000000" w:themeColor="text1"/>
        </w:rPr>
        <w:t>lacemaking</w:t>
      </w:r>
      <w:proofErr w:type="spellEnd"/>
      <w:r>
        <w:rPr>
          <w:rFonts w:asciiTheme="minorHAnsi" w:hAnsiTheme="minorHAnsi"/>
          <w:color w:val="000000" w:themeColor="text1"/>
        </w:rPr>
        <w:t xml:space="preserve"> is aimed at</w:t>
      </w:r>
      <w:r w:rsidR="000C71D6" w:rsidRPr="000C71D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leveraging</w:t>
      </w:r>
      <w:r w:rsidR="000C71D6" w:rsidRPr="000C71D6">
        <w:rPr>
          <w:rFonts w:asciiTheme="minorHAnsi" w:hAnsiTheme="minorHAnsi"/>
          <w:color w:val="000000" w:themeColor="text1"/>
        </w:rPr>
        <w:t xml:space="preserve"> the creative potential already present in a place </w:t>
      </w:r>
      <w:r>
        <w:rPr>
          <w:rFonts w:asciiTheme="minorHAnsi" w:hAnsiTheme="minorHAnsi"/>
          <w:color w:val="000000" w:themeColor="text1"/>
        </w:rPr>
        <w:t>so that it can</w:t>
      </w:r>
      <w:r w:rsidR="000C71D6" w:rsidRPr="000C71D6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support</w:t>
      </w:r>
      <w:r w:rsidR="000C71D6" w:rsidRPr="000C71D6">
        <w:rPr>
          <w:rFonts w:asciiTheme="minorHAnsi" w:hAnsiTheme="minorHAnsi"/>
          <w:color w:val="000000" w:themeColor="text1"/>
        </w:rPr>
        <w:t xml:space="preserve"> economic diversity in a community, providing multiple points of entry and interaction for people of all incomes.  It </w:t>
      </w:r>
      <w:r>
        <w:rPr>
          <w:rFonts w:asciiTheme="minorHAnsi" w:hAnsiTheme="minorHAnsi"/>
          <w:color w:val="000000" w:themeColor="text1"/>
        </w:rPr>
        <w:t xml:space="preserve">also </w:t>
      </w:r>
      <w:r w:rsidR="000C71D6" w:rsidRPr="000C71D6">
        <w:rPr>
          <w:rFonts w:asciiTheme="minorHAnsi" w:hAnsiTheme="minorHAnsi"/>
          <w:color w:val="000000" w:themeColor="text1"/>
        </w:rPr>
        <w:t>creates interesting places that capitalize on distinctive qualities inherent in the location and fosters connections among people and across cultures.</w:t>
      </w:r>
    </w:p>
    <w:p w:rsidR="00C96D20" w:rsidRPr="000C71D6" w:rsidRDefault="00C96D20" w:rsidP="00834D4D">
      <w:pPr>
        <w:rPr>
          <w:rFonts w:asciiTheme="minorHAnsi" w:hAnsiTheme="minorHAnsi"/>
          <w:sz w:val="24"/>
          <w:szCs w:val="24"/>
        </w:rPr>
      </w:pPr>
    </w:p>
    <w:p w:rsidR="00C96D20" w:rsidRDefault="00C96D20" w:rsidP="00834D4D">
      <w:pPr>
        <w:rPr>
          <w:rFonts w:asciiTheme="minorHAnsi" w:hAnsiTheme="minorHAnsi"/>
          <w:sz w:val="24"/>
          <w:szCs w:val="24"/>
        </w:rPr>
      </w:pPr>
      <w:r w:rsidRPr="000C71D6">
        <w:rPr>
          <w:rFonts w:asciiTheme="minorHAnsi" w:hAnsiTheme="minorHAnsi"/>
          <w:sz w:val="24"/>
          <w:szCs w:val="24"/>
        </w:rPr>
        <w:t>In each of the</w:t>
      </w:r>
      <w:r w:rsidR="00834D4D" w:rsidRPr="000C71D6">
        <w:rPr>
          <w:rFonts w:asciiTheme="minorHAnsi" w:hAnsiTheme="minorHAnsi"/>
          <w:sz w:val="24"/>
          <w:szCs w:val="24"/>
        </w:rPr>
        <w:t xml:space="preserve"> proposed projects, the arts </w:t>
      </w:r>
      <w:r w:rsidRPr="000C71D6">
        <w:rPr>
          <w:rFonts w:asciiTheme="minorHAnsi" w:hAnsiTheme="minorHAnsi"/>
          <w:sz w:val="24"/>
          <w:szCs w:val="24"/>
        </w:rPr>
        <w:t>are to</w:t>
      </w:r>
      <w:r w:rsidR="00834D4D" w:rsidRPr="000C71D6">
        <w:rPr>
          <w:rFonts w:asciiTheme="minorHAnsi" w:hAnsiTheme="minorHAnsi"/>
          <w:sz w:val="24"/>
          <w:szCs w:val="24"/>
        </w:rPr>
        <w:t xml:space="preserve"> play an explicit and intentional role as part of strategies to help shape their communities’ social, physical, and economic futures.</w:t>
      </w:r>
      <w:r w:rsidRPr="000C71D6">
        <w:rPr>
          <w:rFonts w:asciiTheme="minorHAnsi" w:hAnsiTheme="minorHAnsi"/>
          <w:sz w:val="24"/>
          <w:szCs w:val="24"/>
        </w:rPr>
        <w:t xml:space="preserve"> </w:t>
      </w:r>
      <w:r w:rsidR="00834D4D" w:rsidRPr="000C71D6">
        <w:rPr>
          <w:rFonts w:asciiTheme="minorHAnsi" w:hAnsiTheme="minorHAnsi"/>
          <w:sz w:val="24"/>
          <w:szCs w:val="24"/>
        </w:rPr>
        <w:t xml:space="preserve"> In total, </w:t>
      </w:r>
      <w:proofErr w:type="spellStart"/>
      <w:r w:rsidR="00834D4D" w:rsidRPr="000C71D6">
        <w:rPr>
          <w:rFonts w:asciiTheme="minorHAnsi" w:hAnsiTheme="minorHAnsi"/>
          <w:sz w:val="24"/>
          <w:szCs w:val="24"/>
        </w:rPr>
        <w:t>ArtPlace</w:t>
      </w:r>
      <w:proofErr w:type="spellEnd"/>
      <w:r w:rsidR="00834D4D" w:rsidRPr="000C71D6">
        <w:rPr>
          <w:rFonts w:asciiTheme="minorHAnsi" w:hAnsiTheme="minorHAnsi"/>
          <w:sz w:val="24"/>
          <w:szCs w:val="24"/>
        </w:rPr>
        <w:t xml:space="preserve"> received 1</w:t>
      </w:r>
      <w:r w:rsidRPr="000C71D6">
        <w:rPr>
          <w:rFonts w:asciiTheme="minorHAnsi" w:hAnsiTheme="minorHAnsi"/>
          <w:sz w:val="24"/>
          <w:szCs w:val="24"/>
        </w:rPr>
        <w:t>,</w:t>
      </w:r>
      <w:r w:rsidR="00834D4D" w:rsidRPr="000C71D6">
        <w:rPr>
          <w:rFonts w:asciiTheme="minorHAnsi" w:hAnsiTheme="minorHAnsi"/>
          <w:sz w:val="24"/>
          <w:szCs w:val="24"/>
        </w:rPr>
        <w:t xml:space="preserve">270 letters of inquiry. </w:t>
      </w:r>
      <w:r w:rsidRPr="000C71D6">
        <w:rPr>
          <w:rFonts w:asciiTheme="minorHAnsi" w:hAnsiTheme="minorHAnsi"/>
          <w:sz w:val="24"/>
          <w:szCs w:val="24"/>
        </w:rPr>
        <w:t xml:space="preserve"> The</w:t>
      </w:r>
      <w:r w:rsidR="00834D4D" w:rsidRPr="000C71D6">
        <w:rPr>
          <w:rFonts w:asciiTheme="minorHAnsi" w:hAnsiTheme="minorHAnsi"/>
          <w:sz w:val="24"/>
          <w:szCs w:val="24"/>
        </w:rPr>
        <w:t xml:space="preserve"> projects </w:t>
      </w:r>
      <w:r w:rsidRPr="000C71D6">
        <w:rPr>
          <w:rFonts w:asciiTheme="minorHAnsi" w:hAnsiTheme="minorHAnsi"/>
          <w:sz w:val="24"/>
          <w:szCs w:val="24"/>
        </w:rPr>
        <w:t>were</w:t>
      </w:r>
      <w:r w:rsidR="00834D4D" w:rsidRPr="000C71D6">
        <w:rPr>
          <w:rFonts w:asciiTheme="minorHAnsi" w:hAnsiTheme="minorHAnsi"/>
          <w:sz w:val="24"/>
          <w:szCs w:val="24"/>
        </w:rPr>
        <w:t xml:space="preserve"> proposed for communities of all sizes across the country, with </w:t>
      </w:r>
      <w:r w:rsidR="00834D4D" w:rsidRPr="00431889">
        <w:rPr>
          <w:rFonts w:asciiTheme="minorHAnsi" w:hAnsiTheme="minorHAnsi"/>
          <w:sz w:val="24"/>
          <w:szCs w:val="24"/>
        </w:rPr>
        <w:t xml:space="preserve">25% of the communities describing themselves as rural; 5% as suburban; and 70% as urban. </w:t>
      </w:r>
      <w:r>
        <w:rPr>
          <w:rFonts w:asciiTheme="minorHAnsi" w:hAnsiTheme="minorHAnsi"/>
          <w:sz w:val="24"/>
          <w:szCs w:val="24"/>
        </w:rPr>
        <w:t xml:space="preserve"> </w:t>
      </w:r>
      <w:r w:rsidR="00834D4D" w:rsidRPr="00431889">
        <w:rPr>
          <w:rFonts w:asciiTheme="minorHAnsi" w:hAnsiTheme="minorHAnsi"/>
          <w:sz w:val="24"/>
          <w:szCs w:val="24"/>
        </w:rPr>
        <w:t xml:space="preserve">Of the finalist projects, 78% of them have been proposed by organizations that have never before been an </w:t>
      </w:r>
      <w:proofErr w:type="spellStart"/>
      <w:r w:rsidR="00834D4D" w:rsidRPr="00431889">
        <w:rPr>
          <w:rFonts w:asciiTheme="minorHAnsi" w:hAnsiTheme="minorHAnsi"/>
          <w:sz w:val="24"/>
          <w:szCs w:val="24"/>
        </w:rPr>
        <w:t>ArtPlace</w:t>
      </w:r>
      <w:proofErr w:type="spellEnd"/>
      <w:r w:rsidR="00834D4D" w:rsidRPr="00431889">
        <w:rPr>
          <w:rFonts w:asciiTheme="minorHAnsi" w:hAnsiTheme="minorHAnsi"/>
          <w:sz w:val="24"/>
          <w:szCs w:val="24"/>
        </w:rPr>
        <w:t xml:space="preserve"> finalist</w:t>
      </w:r>
      <w:r>
        <w:rPr>
          <w:rFonts w:asciiTheme="minorHAnsi" w:hAnsiTheme="minorHAnsi"/>
          <w:sz w:val="24"/>
          <w:szCs w:val="24"/>
        </w:rPr>
        <w:t xml:space="preserve"> (including Centrum and the Fort Worden PDA)</w:t>
      </w:r>
      <w:r w:rsidR="00834D4D" w:rsidRPr="0043188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 </w:t>
      </w:r>
      <w:r w:rsidRPr="00431889">
        <w:rPr>
          <w:rFonts w:asciiTheme="minorHAnsi" w:hAnsiTheme="minorHAnsi"/>
          <w:sz w:val="24"/>
          <w:szCs w:val="24"/>
        </w:rPr>
        <w:t xml:space="preserve">To date, </w:t>
      </w:r>
      <w:proofErr w:type="spellStart"/>
      <w:r w:rsidRPr="00431889">
        <w:rPr>
          <w:rFonts w:asciiTheme="minorHAnsi" w:hAnsiTheme="minorHAnsi"/>
          <w:sz w:val="24"/>
          <w:szCs w:val="24"/>
        </w:rPr>
        <w:t>ArtPlace</w:t>
      </w:r>
      <w:proofErr w:type="spellEnd"/>
      <w:r w:rsidRPr="00431889">
        <w:rPr>
          <w:rFonts w:asciiTheme="minorHAnsi" w:hAnsiTheme="minorHAnsi"/>
          <w:sz w:val="24"/>
          <w:szCs w:val="24"/>
        </w:rPr>
        <w:t xml:space="preserve"> has invested $42.1 million to 134 projects in 80 communities of all sizes across the US.</w:t>
      </w:r>
    </w:p>
    <w:p w:rsidR="00E52808" w:rsidRDefault="00E52808" w:rsidP="00834D4D">
      <w:pPr>
        <w:rPr>
          <w:rFonts w:asciiTheme="minorHAnsi" w:hAnsiTheme="minorHAnsi"/>
          <w:sz w:val="24"/>
          <w:szCs w:val="24"/>
        </w:rPr>
      </w:pPr>
    </w:p>
    <w:p w:rsidR="00E52808" w:rsidRPr="00E52808" w:rsidRDefault="00E52808" w:rsidP="00834D4D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The Port Townsend project </w:t>
      </w:r>
      <w:r w:rsidR="003C1592">
        <w:rPr>
          <w:rFonts w:asciiTheme="minorHAnsi" w:hAnsiTheme="minorHAnsi" w:cs="Arial"/>
          <w:sz w:val="24"/>
          <w:szCs w:val="24"/>
        </w:rPr>
        <w:t xml:space="preserve">includes </w:t>
      </w:r>
      <w:r>
        <w:rPr>
          <w:rFonts w:asciiTheme="minorHAnsi" w:hAnsiTheme="minorHAnsi" w:cs="Arial"/>
          <w:sz w:val="24"/>
          <w:szCs w:val="24"/>
        </w:rPr>
        <w:t xml:space="preserve">support </w:t>
      </w:r>
      <w:r w:rsidR="003C1592">
        <w:rPr>
          <w:rFonts w:asciiTheme="minorHAnsi" w:hAnsiTheme="minorHAnsi" w:cs="Arial"/>
          <w:sz w:val="24"/>
          <w:szCs w:val="24"/>
        </w:rPr>
        <w:t>in the</w:t>
      </w:r>
      <w:r>
        <w:rPr>
          <w:rFonts w:asciiTheme="minorHAnsi" w:hAnsiTheme="minorHAnsi" w:cs="Arial"/>
          <w:sz w:val="24"/>
          <w:szCs w:val="24"/>
        </w:rPr>
        <w:t xml:space="preserve"> design of</w:t>
      </w:r>
      <w:r w:rsidRPr="00431889">
        <w:rPr>
          <w:rFonts w:asciiTheme="minorHAnsi" w:hAnsiTheme="minorHAnsi" w:cs="Arial"/>
          <w:sz w:val="24"/>
          <w:szCs w:val="24"/>
        </w:rPr>
        <w:t xml:space="preserve"> a master plan for the redevelopment of Fort Worden State Park into a national center for arts and culture</w:t>
      </w:r>
      <w:r w:rsidR="000237AD">
        <w:rPr>
          <w:rFonts w:asciiTheme="minorHAnsi" w:hAnsiTheme="minorHAnsi" w:cs="Arial"/>
          <w:sz w:val="24"/>
          <w:szCs w:val="24"/>
        </w:rPr>
        <w:t xml:space="preserve">.  Program and capital investments are included.  </w:t>
      </w:r>
      <w:r w:rsidR="00033A5D">
        <w:rPr>
          <w:rFonts w:asciiTheme="minorHAnsi" w:hAnsiTheme="minorHAnsi" w:cs="Arial"/>
          <w:sz w:val="24"/>
          <w:szCs w:val="24"/>
        </w:rPr>
        <w:t>The project will involve</w:t>
      </w:r>
      <w:r>
        <w:rPr>
          <w:rFonts w:asciiTheme="minorHAnsi" w:hAnsiTheme="minorHAnsi" w:cs="Arial"/>
          <w:sz w:val="24"/>
          <w:szCs w:val="24"/>
        </w:rPr>
        <w:t xml:space="preserve"> local and regional </w:t>
      </w:r>
      <w:r w:rsidRPr="00431889">
        <w:rPr>
          <w:rFonts w:asciiTheme="minorHAnsi" w:hAnsiTheme="minorHAnsi" w:cs="Arial"/>
          <w:sz w:val="24"/>
          <w:szCs w:val="24"/>
        </w:rPr>
        <w:t xml:space="preserve">community members, and Fort Worden stakeholders in an intensive, participatory design process to expand artist residences, cultural and educational programs, and placement of public art. </w:t>
      </w:r>
    </w:p>
    <w:p w:rsidR="00C96D20" w:rsidRDefault="00C96D20" w:rsidP="00834D4D">
      <w:pPr>
        <w:rPr>
          <w:rFonts w:asciiTheme="minorHAnsi" w:hAnsiTheme="minorHAnsi"/>
          <w:sz w:val="24"/>
          <w:szCs w:val="24"/>
        </w:rPr>
      </w:pPr>
    </w:p>
    <w:p w:rsidR="00834D4D" w:rsidRPr="00431889" w:rsidRDefault="00834D4D" w:rsidP="00834D4D">
      <w:pPr>
        <w:rPr>
          <w:rFonts w:asciiTheme="minorHAnsi" w:hAnsiTheme="minorHAnsi"/>
          <w:sz w:val="24"/>
          <w:szCs w:val="24"/>
        </w:rPr>
      </w:pPr>
      <w:proofErr w:type="spellStart"/>
      <w:r w:rsidRPr="00431889">
        <w:rPr>
          <w:rFonts w:asciiTheme="minorHAnsi" w:hAnsiTheme="minorHAnsi"/>
          <w:sz w:val="24"/>
          <w:szCs w:val="24"/>
        </w:rPr>
        <w:t>ArtPlace’s</w:t>
      </w:r>
      <w:proofErr w:type="spellEnd"/>
      <w:r w:rsidRPr="00431889">
        <w:rPr>
          <w:rFonts w:asciiTheme="minorHAnsi" w:hAnsiTheme="minorHAnsi"/>
          <w:sz w:val="24"/>
          <w:szCs w:val="24"/>
        </w:rPr>
        <w:t xml:space="preserve"> grantees will be announced in June 2014</w:t>
      </w:r>
      <w:r w:rsidR="00665F67">
        <w:rPr>
          <w:rFonts w:asciiTheme="minorHAnsi" w:hAnsiTheme="minorHAnsi"/>
          <w:sz w:val="24"/>
          <w:szCs w:val="24"/>
        </w:rPr>
        <w:t>, one month after the Fort Worden Public Development Authority assumes its co-management</w:t>
      </w:r>
      <w:r w:rsidR="003C1592">
        <w:rPr>
          <w:rFonts w:asciiTheme="minorHAnsi" w:hAnsiTheme="minorHAnsi"/>
          <w:sz w:val="24"/>
          <w:szCs w:val="24"/>
        </w:rPr>
        <w:t xml:space="preserve"> role</w:t>
      </w:r>
      <w:r w:rsidR="00665F67">
        <w:rPr>
          <w:rFonts w:asciiTheme="minorHAnsi" w:hAnsiTheme="minorHAnsi"/>
          <w:sz w:val="24"/>
          <w:szCs w:val="24"/>
        </w:rPr>
        <w:t xml:space="preserve"> </w:t>
      </w:r>
      <w:r w:rsidR="003C1592">
        <w:rPr>
          <w:rFonts w:asciiTheme="minorHAnsi" w:hAnsiTheme="minorHAnsi"/>
          <w:sz w:val="24"/>
          <w:szCs w:val="24"/>
        </w:rPr>
        <w:t>over</w:t>
      </w:r>
      <w:r w:rsidR="00665F67">
        <w:rPr>
          <w:rFonts w:asciiTheme="minorHAnsi" w:hAnsiTheme="minorHAnsi"/>
          <w:sz w:val="24"/>
          <w:szCs w:val="24"/>
        </w:rPr>
        <w:t xml:space="preserve"> the Campus at Fort Worden in </w:t>
      </w:r>
      <w:proofErr w:type="gramStart"/>
      <w:r w:rsidR="00665F67">
        <w:rPr>
          <w:rFonts w:asciiTheme="minorHAnsi" w:hAnsiTheme="minorHAnsi"/>
          <w:sz w:val="24"/>
          <w:szCs w:val="24"/>
        </w:rPr>
        <w:t>partnership</w:t>
      </w:r>
      <w:proofErr w:type="gramEnd"/>
      <w:r w:rsidR="00665F67">
        <w:rPr>
          <w:rFonts w:asciiTheme="minorHAnsi" w:hAnsiTheme="minorHAnsi"/>
          <w:sz w:val="24"/>
          <w:szCs w:val="24"/>
        </w:rPr>
        <w:t xml:space="preserve"> with the Washington State Parks Commission</w:t>
      </w:r>
      <w:r w:rsidRPr="00431889">
        <w:rPr>
          <w:rFonts w:asciiTheme="minorHAnsi" w:hAnsiTheme="minorHAnsi"/>
          <w:sz w:val="24"/>
          <w:szCs w:val="24"/>
        </w:rPr>
        <w:t>.</w:t>
      </w:r>
      <w:r w:rsidR="003C1592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="003C1592">
        <w:rPr>
          <w:rFonts w:asciiTheme="minorHAnsi" w:hAnsiTheme="minorHAnsi"/>
          <w:sz w:val="24"/>
          <w:szCs w:val="24"/>
        </w:rPr>
        <w:t>ArtPlace</w:t>
      </w:r>
      <w:proofErr w:type="spellEnd"/>
      <w:r w:rsidR="003C1592">
        <w:rPr>
          <w:rFonts w:asciiTheme="minorHAnsi" w:hAnsiTheme="minorHAnsi"/>
          <w:sz w:val="24"/>
          <w:szCs w:val="24"/>
        </w:rPr>
        <w:t xml:space="preserve"> grants range from $100,000 to $750,000.</w:t>
      </w:r>
      <w:r w:rsidR="000237AD">
        <w:rPr>
          <w:rFonts w:asciiTheme="minorHAnsi" w:hAnsiTheme="minorHAnsi"/>
          <w:sz w:val="24"/>
          <w:szCs w:val="24"/>
        </w:rPr>
        <w:t xml:space="preserve">  Centrum and the Fort Worden PDA’s project requests $450,000 in funding.</w:t>
      </w:r>
    </w:p>
    <w:p w:rsidR="00431889" w:rsidRPr="00431889" w:rsidRDefault="00431889" w:rsidP="00834D4D">
      <w:pPr>
        <w:rPr>
          <w:rFonts w:asciiTheme="minorHAnsi" w:hAnsiTheme="minorHAnsi"/>
          <w:sz w:val="24"/>
          <w:szCs w:val="24"/>
        </w:rPr>
      </w:pPr>
    </w:p>
    <w:p w:rsidR="00834D4D" w:rsidRDefault="00C96D20" w:rsidP="00431889">
      <w:pPr>
        <w:rPr>
          <w:rFonts w:asciiTheme="minorHAnsi" w:hAnsiTheme="minorHAnsi" w:cs="Arial"/>
          <w:sz w:val="24"/>
          <w:szCs w:val="24"/>
        </w:rPr>
      </w:pPr>
      <w:proofErr w:type="spellStart"/>
      <w:r>
        <w:rPr>
          <w:rFonts w:asciiTheme="minorHAnsi" w:hAnsiTheme="minorHAnsi" w:cs="Arial"/>
          <w:sz w:val="24"/>
          <w:szCs w:val="24"/>
        </w:rPr>
        <w:t>ArtPlace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</w:t>
      </w:r>
      <w:r w:rsidR="00431889" w:rsidRPr="00431889">
        <w:rPr>
          <w:rFonts w:asciiTheme="minorHAnsi" w:hAnsiTheme="minorHAnsi" w:cs="Arial"/>
          <w:sz w:val="24"/>
          <w:szCs w:val="24"/>
        </w:rPr>
        <w:t xml:space="preserve">articipating </w:t>
      </w:r>
      <w:r>
        <w:rPr>
          <w:rFonts w:asciiTheme="minorHAnsi" w:hAnsiTheme="minorHAnsi" w:cs="Arial"/>
          <w:sz w:val="24"/>
          <w:szCs w:val="24"/>
        </w:rPr>
        <w:t>donors</w:t>
      </w:r>
      <w:r w:rsidR="00431889" w:rsidRPr="00431889">
        <w:rPr>
          <w:rFonts w:asciiTheme="minorHAnsi" w:hAnsiTheme="minorHAnsi" w:cs="Arial"/>
          <w:sz w:val="24"/>
          <w:szCs w:val="24"/>
        </w:rPr>
        <w:t xml:space="preserve"> include the Barr Foundation, Bloomberg Philanthropies, Ford Foundation, The James Irvine Foundation, John S. and James L. Knight Foundation, The </w:t>
      </w:r>
      <w:proofErr w:type="spellStart"/>
      <w:r w:rsidR="00431889" w:rsidRPr="00431889">
        <w:rPr>
          <w:rFonts w:asciiTheme="minorHAnsi" w:hAnsiTheme="minorHAnsi" w:cs="Arial"/>
          <w:sz w:val="24"/>
          <w:szCs w:val="24"/>
        </w:rPr>
        <w:t>Kresge</w:t>
      </w:r>
      <w:proofErr w:type="spellEnd"/>
      <w:r w:rsidR="00431889" w:rsidRPr="00431889">
        <w:rPr>
          <w:rFonts w:asciiTheme="minorHAnsi" w:hAnsiTheme="minorHAnsi" w:cs="Arial"/>
          <w:sz w:val="24"/>
          <w:szCs w:val="24"/>
        </w:rPr>
        <w:t xml:space="preserve"> Foundation, The McKnight Foundation, The Andrew W. Mellon Foundation, William Penn Foundation, </w:t>
      </w:r>
      <w:proofErr w:type="spellStart"/>
      <w:r w:rsidR="00431889" w:rsidRPr="00431889">
        <w:rPr>
          <w:rFonts w:asciiTheme="minorHAnsi" w:hAnsiTheme="minorHAnsi" w:cs="Arial"/>
          <w:sz w:val="24"/>
          <w:szCs w:val="24"/>
        </w:rPr>
        <w:t>Rasmuson</w:t>
      </w:r>
      <w:proofErr w:type="spellEnd"/>
      <w:r w:rsidR="00431889" w:rsidRPr="00431889">
        <w:rPr>
          <w:rFonts w:asciiTheme="minorHAnsi" w:hAnsiTheme="minorHAnsi" w:cs="Arial"/>
          <w:sz w:val="24"/>
          <w:szCs w:val="24"/>
        </w:rPr>
        <w:t xml:space="preserve"> Foundation, The Rockefeller Foundation, </w:t>
      </w:r>
      <w:proofErr w:type="spellStart"/>
      <w:r w:rsidR="00431889" w:rsidRPr="00431889">
        <w:rPr>
          <w:rFonts w:asciiTheme="minorHAnsi" w:hAnsiTheme="minorHAnsi" w:cs="Arial"/>
          <w:sz w:val="24"/>
          <w:szCs w:val="24"/>
        </w:rPr>
        <w:t>Surdna</w:t>
      </w:r>
      <w:proofErr w:type="spellEnd"/>
      <w:r w:rsidR="00431889" w:rsidRPr="00431889">
        <w:rPr>
          <w:rFonts w:asciiTheme="minorHAnsi" w:hAnsiTheme="minorHAnsi" w:cs="Arial"/>
          <w:sz w:val="24"/>
          <w:szCs w:val="24"/>
        </w:rPr>
        <w:t xml:space="preserve"> Foundation, and two anonymous donors.</w:t>
      </w:r>
    </w:p>
    <w:p w:rsidR="0069200D" w:rsidRDefault="0069200D" w:rsidP="00431889">
      <w:pPr>
        <w:rPr>
          <w:rFonts w:asciiTheme="minorHAnsi" w:hAnsiTheme="minorHAnsi" w:cs="Arial"/>
          <w:sz w:val="24"/>
          <w:szCs w:val="24"/>
        </w:rPr>
      </w:pPr>
    </w:p>
    <w:p w:rsidR="0069200D" w:rsidRPr="00431889" w:rsidRDefault="0069200D" w:rsidP="00431889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Two other projects from Washington State were invited to the final round of consideration by </w:t>
      </w:r>
      <w:proofErr w:type="spellStart"/>
      <w:r>
        <w:rPr>
          <w:rFonts w:asciiTheme="minorHAnsi" w:hAnsiTheme="minorHAnsi" w:cs="Arial"/>
          <w:sz w:val="24"/>
          <w:szCs w:val="24"/>
        </w:rPr>
        <w:t>ArtPlace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.  They are the </w:t>
      </w:r>
      <w:r w:rsidRPr="00431889">
        <w:rPr>
          <w:rFonts w:asciiTheme="minorHAnsi" w:hAnsiTheme="minorHAnsi" w:cs="Arial"/>
          <w:sz w:val="24"/>
          <w:szCs w:val="24"/>
        </w:rPr>
        <w:t>Environmental Coalition of South Seattle (ECOSS)</w:t>
      </w:r>
      <w:r>
        <w:rPr>
          <w:rFonts w:asciiTheme="minorHAnsi" w:hAnsiTheme="minorHAnsi" w:cs="Arial"/>
          <w:sz w:val="24"/>
          <w:szCs w:val="24"/>
        </w:rPr>
        <w:t xml:space="preserve"> and the </w:t>
      </w:r>
      <w:r w:rsidRPr="00431889">
        <w:rPr>
          <w:rFonts w:asciiTheme="minorHAnsi" w:hAnsiTheme="minorHAnsi" w:cs="Arial"/>
          <w:sz w:val="24"/>
          <w:szCs w:val="24"/>
        </w:rPr>
        <w:t>Seattle Housing Authority</w:t>
      </w:r>
      <w:r>
        <w:rPr>
          <w:rFonts w:asciiTheme="minorHAnsi" w:hAnsiTheme="minorHAnsi" w:cs="Arial"/>
          <w:sz w:val="24"/>
          <w:szCs w:val="24"/>
        </w:rPr>
        <w:t>.</w:t>
      </w:r>
    </w:p>
    <w:p w:rsidR="00510521" w:rsidRDefault="00510521" w:rsidP="00510521">
      <w:pPr>
        <w:rPr>
          <w:rStyle w:val="Hyperlink"/>
          <w:b/>
        </w:rPr>
      </w:pPr>
    </w:p>
    <w:p w:rsidR="00510521" w:rsidRDefault="00510521" w:rsidP="00510521">
      <w:pPr>
        <w:rPr>
          <w:rStyle w:val="Hyperlink"/>
          <w:color w:val="000000" w:themeColor="text1"/>
          <w:u w:val="none"/>
        </w:rPr>
      </w:pPr>
      <w:r w:rsidRPr="00510521">
        <w:rPr>
          <w:rStyle w:val="Hyperlink"/>
          <w:color w:val="000000" w:themeColor="text1"/>
          <w:u w:val="none"/>
        </w:rPr>
        <w:t>High resolution photos</w:t>
      </w:r>
      <w:r w:rsidR="0069200D">
        <w:rPr>
          <w:rStyle w:val="Hyperlink"/>
          <w:color w:val="000000" w:themeColor="text1"/>
          <w:u w:val="none"/>
        </w:rPr>
        <w:t xml:space="preserve"> of Fort Worden and Centrum’s programs are available</w:t>
      </w:r>
      <w:r w:rsidRPr="00510521">
        <w:rPr>
          <w:rStyle w:val="Hyperlink"/>
          <w:color w:val="000000" w:themeColor="text1"/>
          <w:u w:val="none"/>
        </w:rPr>
        <w:t xml:space="preserve"> here</w:t>
      </w:r>
      <w:r>
        <w:rPr>
          <w:rStyle w:val="Hyperlink"/>
          <w:color w:val="000000" w:themeColor="text1"/>
          <w:u w:val="none"/>
        </w:rPr>
        <w:t xml:space="preserve">:   </w:t>
      </w:r>
      <w:hyperlink r:id="rId9" w:history="1">
        <w:r w:rsidRPr="00B8240E">
          <w:rPr>
            <w:rStyle w:val="Hyperlink"/>
          </w:rPr>
          <w:t>http://www.flickr.com/photos/ptcentrum/sets/72157640934142553/</w:t>
        </w:r>
      </w:hyperlink>
    </w:p>
    <w:p w:rsidR="005B5710" w:rsidRPr="004746B5" w:rsidRDefault="005B5710" w:rsidP="00510521"/>
    <w:p w:rsidR="00030D90" w:rsidRPr="004746B5" w:rsidRDefault="00030D90" w:rsidP="00510521"/>
    <w:p w:rsidR="005D08B8" w:rsidRPr="004C2ACC" w:rsidRDefault="00610499" w:rsidP="004C2ACC">
      <w:pPr>
        <w:jc w:val="center"/>
        <w:rPr>
          <w:b/>
        </w:rPr>
      </w:pPr>
      <w:r w:rsidRPr="004746B5">
        <w:t>###</w:t>
      </w:r>
      <w:bookmarkStart w:id="0" w:name="_GoBack"/>
      <w:bookmarkEnd w:id="0"/>
    </w:p>
    <w:sectPr w:rsidR="005D08B8" w:rsidRPr="004C2ACC" w:rsidSect="004C2ACC">
      <w:headerReference w:type="default" r:id="rId10"/>
      <w:footerReference w:type="default" r:id="rId11"/>
      <w:pgSz w:w="12240" w:h="20160" w:code="5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BC" w:rsidRDefault="00CB63BC" w:rsidP="00510521">
      <w:r>
        <w:separator/>
      </w:r>
    </w:p>
  </w:endnote>
  <w:endnote w:type="continuationSeparator" w:id="0">
    <w:p w:rsidR="00CB63BC" w:rsidRDefault="00CB63BC" w:rsidP="0051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aledonia LT">
    <w:altName w:val="Bodoni MT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91C" w:rsidRPr="00290895" w:rsidRDefault="00290895" w:rsidP="00510521">
    <w:pPr>
      <w:pStyle w:val="Footer"/>
      <w:rPr>
        <w:b/>
      </w:rPr>
    </w:pPr>
    <w:r w:rsidRPr="00290895">
      <w:t>www.centrum.org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BC" w:rsidRDefault="00CB63BC" w:rsidP="00510521">
      <w:r>
        <w:separator/>
      </w:r>
    </w:p>
  </w:footnote>
  <w:footnote w:type="continuationSeparator" w:id="0">
    <w:p w:rsidR="00CB63BC" w:rsidRDefault="00CB63BC" w:rsidP="00510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915"/>
      <w:gridCol w:w="8100"/>
    </w:tblGrid>
    <w:tr w:rsidR="00E9591C" w:rsidRPr="00E4476A" w:rsidTr="00030D90">
      <w:tc>
        <w:tcPr>
          <w:tcW w:w="1915" w:type="dxa"/>
        </w:tcPr>
        <w:p w:rsidR="00E9591C" w:rsidRPr="00E4476A" w:rsidRDefault="00FE298D" w:rsidP="0051052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302EE5F7" wp14:editId="12390D99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742950" cy="876300"/>
                <wp:effectExtent l="0" t="0" r="0" b="0"/>
                <wp:wrapNone/>
                <wp:docPr id="1" name="Picture 1" descr="blac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ac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9591C" w:rsidRPr="00E4476A">
            <w:tab/>
            <w:t xml:space="preserve">                         </w:t>
          </w:r>
        </w:p>
      </w:tc>
      <w:tc>
        <w:tcPr>
          <w:tcW w:w="8100" w:type="dxa"/>
        </w:tcPr>
        <w:p w:rsidR="00030D90" w:rsidRPr="00E4476A" w:rsidRDefault="00030D90" w:rsidP="00510521">
          <w:pPr>
            <w:pStyle w:val="Header"/>
          </w:pPr>
          <w:r w:rsidRPr="00E4476A">
            <w:t>PRESS RELEASE</w:t>
          </w:r>
          <w:r w:rsidR="00CA668B">
            <w:t xml:space="preserve">:   </w:t>
          </w:r>
          <w:r w:rsidRPr="00E4476A">
            <w:t>FOR IMMEDIATE RELEASE</w:t>
          </w:r>
          <w:r w:rsidR="00E13EC6" w:rsidRPr="00E4476A">
            <w:t xml:space="preserve"> – FEBRUARY </w:t>
          </w:r>
          <w:r w:rsidR="00CA668B">
            <w:t>28</w:t>
          </w:r>
          <w:r w:rsidR="00E13EC6" w:rsidRPr="00E4476A">
            <w:t>, 2014</w:t>
          </w:r>
        </w:p>
        <w:p w:rsidR="00030D90" w:rsidRPr="00E4476A" w:rsidRDefault="00030D90" w:rsidP="00510521">
          <w:pPr>
            <w:pStyle w:val="Header"/>
          </w:pPr>
        </w:p>
        <w:p w:rsidR="00E9591C" w:rsidRPr="00CA668B" w:rsidRDefault="00CA668B" w:rsidP="00510521">
          <w:pPr>
            <w:pStyle w:val="Header"/>
          </w:pPr>
          <w:r>
            <w:t xml:space="preserve">Robert </w:t>
          </w:r>
          <w:proofErr w:type="spellStart"/>
          <w:r>
            <w:t>Birman</w:t>
          </w:r>
          <w:proofErr w:type="spellEnd"/>
          <w:r>
            <w:t>, Executive Director – Centrum Foundation</w:t>
          </w:r>
          <w:r>
            <w:br/>
          </w:r>
          <w:hyperlink r:id="rId2" w:history="1">
            <w:r w:rsidRPr="001F2899">
              <w:rPr>
                <w:rStyle w:val="Hyperlink"/>
              </w:rPr>
              <w:t>rbirman@centrum.org</w:t>
            </w:r>
          </w:hyperlink>
          <w:r>
            <w:t xml:space="preserve"> </w:t>
          </w:r>
          <w:r w:rsidR="00030D90" w:rsidRPr="00921AD1">
            <w:t xml:space="preserve">  |   </w:t>
          </w:r>
          <w:r>
            <w:t>(360) 385-</w:t>
          </w:r>
          <w:r w:rsidR="00030D90" w:rsidRPr="00921AD1">
            <w:t xml:space="preserve">3102, </w:t>
          </w:r>
          <w:r>
            <w:t xml:space="preserve"> x111</w:t>
          </w:r>
          <w:r>
            <w:br/>
          </w:r>
          <w:r>
            <w:br/>
            <w:t>Dave Robison, Executive Director – Fort Worden Public Development Authority</w:t>
          </w:r>
          <w:r>
            <w:br/>
          </w:r>
          <w:hyperlink r:id="rId3" w:history="1">
            <w:r w:rsidRPr="001F2899">
              <w:rPr>
                <w:rStyle w:val="Hyperlink"/>
              </w:rPr>
              <w:t>drobison@fwpda.org</w:t>
            </w:r>
          </w:hyperlink>
          <w:r>
            <w:t xml:space="preserve"> </w:t>
          </w:r>
          <w:r w:rsidRPr="00921AD1">
            <w:t xml:space="preserve">  |   </w:t>
          </w:r>
          <w:r w:rsidRPr="00CA668B">
            <w:t>(360) 643-1770</w:t>
          </w:r>
        </w:p>
        <w:p w:rsidR="00A765DB" w:rsidRPr="00E4476A" w:rsidRDefault="00A765DB" w:rsidP="00510521">
          <w:pPr>
            <w:pStyle w:val="Header"/>
          </w:pPr>
        </w:p>
      </w:tc>
    </w:tr>
  </w:tbl>
  <w:p w:rsidR="00E9591C" w:rsidRDefault="00E9591C" w:rsidP="00510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9E10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E2299"/>
    <w:multiLevelType w:val="hybridMultilevel"/>
    <w:tmpl w:val="F090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06785"/>
    <w:multiLevelType w:val="hybridMultilevel"/>
    <w:tmpl w:val="2EC826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839F1"/>
    <w:multiLevelType w:val="hybridMultilevel"/>
    <w:tmpl w:val="4F7242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9C2036C"/>
    <w:multiLevelType w:val="hybridMultilevel"/>
    <w:tmpl w:val="CA94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D0D69"/>
    <w:multiLevelType w:val="hybridMultilevel"/>
    <w:tmpl w:val="3158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027C0"/>
    <w:multiLevelType w:val="hybridMultilevel"/>
    <w:tmpl w:val="2FECC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F36A0"/>
    <w:multiLevelType w:val="hybridMultilevel"/>
    <w:tmpl w:val="CD06F93C"/>
    <w:lvl w:ilvl="0" w:tplc="734209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DB64A9"/>
    <w:multiLevelType w:val="hybridMultilevel"/>
    <w:tmpl w:val="83689A70"/>
    <w:lvl w:ilvl="0" w:tplc="785E1E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16027"/>
    <w:multiLevelType w:val="hybridMultilevel"/>
    <w:tmpl w:val="B76E8D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A87744"/>
    <w:multiLevelType w:val="hybridMultilevel"/>
    <w:tmpl w:val="6B52C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11583D"/>
    <w:multiLevelType w:val="hybridMultilevel"/>
    <w:tmpl w:val="7A2C91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330FD6"/>
    <w:multiLevelType w:val="hybridMultilevel"/>
    <w:tmpl w:val="2EC826C6"/>
    <w:lvl w:ilvl="0" w:tplc="3DF68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A7425BE"/>
    <w:multiLevelType w:val="hybridMultilevel"/>
    <w:tmpl w:val="50C4E6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03F7E17"/>
    <w:multiLevelType w:val="hybridMultilevel"/>
    <w:tmpl w:val="CD06F9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DE3A7A"/>
    <w:multiLevelType w:val="hybridMultilevel"/>
    <w:tmpl w:val="354E7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AE7D11"/>
    <w:multiLevelType w:val="hybridMultilevel"/>
    <w:tmpl w:val="ECB68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260849"/>
    <w:multiLevelType w:val="hybridMultilevel"/>
    <w:tmpl w:val="7A2C915C"/>
    <w:lvl w:ilvl="0" w:tplc="BB181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EB59CC"/>
    <w:multiLevelType w:val="hybridMultilevel"/>
    <w:tmpl w:val="784CA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23B3C"/>
    <w:multiLevelType w:val="hybridMultilevel"/>
    <w:tmpl w:val="51EE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E3170"/>
    <w:multiLevelType w:val="hybridMultilevel"/>
    <w:tmpl w:val="AF54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7306E"/>
    <w:multiLevelType w:val="hybridMultilevel"/>
    <w:tmpl w:val="6E7E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831FE"/>
    <w:multiLevelType w:val="hybridMultilevel"/>
    <w:tmpl w:val="ECB6814A"/>
    <w:lvl w:ilvl="0" w:tplc="C276AD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5F0EF3"/>
    <w:multiLevelType w:val="hybridMultilevel"/>
    <w:tmpl w:val="B1BAD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76580"/>
    <w:multiLevelType w:val="hybridMultilevel"/>
    <w:tmpl w:val="4F7242C0"/>
    <w:lvl w:ilvl="0" w:tplc="918E9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426727"/>
    <w:multiLevelType w:val="hybridMultilevel"/>
    <w:tmpl w:val="E680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24"/>
  </w:num>
  <w:num w:numId="5">
    <w:abstractNumId w:val="12"/>
  </w:num>
  <w:num w:numId="6">
    <w:abstractNumId w:val="17"/>
  </w:num>
  <w:num w:numId="7">
    <w:abstractNumId w:val="22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16"/>
  </w:num>
  <w:num w:numId="13">
    <w:abstractNumId w:val="6"/>
  </w:num>
  <w:num w:numId="14">
    <w:abstractNumId w:val="10"/>
  </w:num>
  <w:num w:numId="15">
    <w:abstractNumId w:val="18"/>
  </w:num>
  <w:num w:numId="16">
    <w:abstractNumId w:val="13"/>
  </w:num>
  <w:num w:numId="17">
    <w:abstractNumId w:val="15"/>
  </w:num>
  <w:num w:numId="18">
    <w:abstractNumId w:val="25"/>
  </w:num>
  <w:num w:numId="19">
    <w:abstractNumId w:val="1"/>
  </w:num>
  <w:num w:numId="20">
    <w:abstractNumId w:val="21"/>
  </w:num>
  <w:num w:numId="21">
    <w:abstractNumId w:val="23"/>
  </w:num>
  <w:num w:numId="22">
    <w:abstractNumId w:val="20"/>
  </w:num>
  <w:num w:numId="23">
    <w:abstractNumId w:val="5"/>
  </w:num>
  <w:num w:numId="24">
    <w:abstractNumId w:val="4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1C"/>
    <w:rsid w:val="000200DB"/>
    <w:rsid w:val="000237AD"/>
    <w:rsid w:val="00023817"/>
    <w:rsid w:val="00025ADC"/>
    <w:rsid w:val="000279E7"/>
    <w:rsid w:val="00030D90"/>
    <w:rsid w:val="00033A5D"/>
    <w:rsid w:val="00034E4E"/>
    <w:rsid w:val="00037C87"/>
    <w:rsid w:val="00083598"/>
    <w:rsid w:val="000846E9"/>
    <w:rsid w:val="00087B81"/>
    <w:rsid w:val="00092766"/>
    <w:rsid w:val="00093A10"/>
    <w:rsid w:val="000958C3"/>
    <w:rsid w:val="000A4114"/>
    <w:rsid w:val="000B18D3"/>
    <w:rsid w:val="000B7D89"/>
    <w:rsid w:val="000C0161"/>
    <w:rsid w:val="000C1495"/>
    <w:rsid w:val="000C71D6"/>
    <w:rsid w:val="000F2577"/>
    <w:rsid w:val="000F5008"/>
    <w:rsid w:val="00102635"/>
    <w:rsid w:val="0010428B"/>
    <w:rsid w:val="001167CC"/>
    <w:rsid w:val="00131D01"/>
    <w:rsid w:val="00133171"/>
    <w:rsid w:val="0013676E"/>
    <w:rsid w:val="001368D2"/>
    <w:rsid w:val="00150801"/>
    <w:rsid w:val="0016238B"/>
    <w:rsid w:val="00167B58"/>
    <w:rsid w:val="00173F98"/>
    <w:rsid w:val="00186403"/>
    <w:rsid w:val="001927BB"/>
    <w:rsid w:val="001A1B39"/>
    <w:rsid w:val="001A30F4"/>
    <w:rsid w:val="001A7B8F"/>
    <w:rsid w:val="001B01F7"/>
    <w:rsid w:val="001B21F2"/>
    <w:rsid w:val="001B46C4"/>
    <w:rsid w:val="001B755C"/>
    <w:rsid w:val="001C0C1E"/>
    <w:rsid w:val="001C1E8D"/>
    <w:rsid w:val="001C5B88"/>
    <w:rsid w:val="001E3C36"/>
    <w:rsid w:val="001E455F"/>
    <w:rsid w:val="001E580C"/>
    <w:rsid w:val="001E60FA"/>
    <w:rsid w:val="001F44B4"/>
    <w:rsid w:val="001F54D9"/>
    <w:rsid w:val="0021209B"/>
    <w:rsid w:val="002236F3"/>
    <w:rsid w:val="00236341"/>
    <w:rsid w:val="00251FC1"/>
    <w:rsid w:val="0025218B"/>
    <w:rsid w:val="00273180"/>
    <w:rsid w:val="00280764"/>
    <w:rsid w:val="00281CA9"/>
    <w:rsid w:val="002856A7"/>
    <w:rsid w:val="002864CC"/>
    <w:rsid w:val="00290895"/>
    <w:rsid w:val="00291F63"/>
    <w:rsid w:val="002A27B4"/>
    <w:rsid w:val="002A2BFE"/>
    <w:rsid w:val="002B5017"/>
    <w:rsid w:val="002C3D87"/>
    <w:rsid w:val="002D49DD"/>
    <w:rsid w:val="002F7052"/>
    <w:rsid w:val="00304EE2"/>
    <w:rsid w:val="0031054B"/>
    <w:rsid w:val="0031070E"/>
    <w:rsid w:val="00332394"/>
    <w:rsid w:val="00344B5F"/>
    <w:rsid w:val="00345CE7"/>
    <w:rsid w:val="00377524"/>
    <w:rsid w:val="00380A06"/>
    <w:rsid w:val="003810C2"/>
    <w:rsid w:val="00381D16"/>
    <w:rsid w:val="003868B8"/>
    <w:rsid w:val="003965E2"/>
    <w:rsid w:val="00397A80"/>
    <w:rsid w:val="003C14A5"/>
    <w:rsid w:val="003C1592"/>
    <w:rsid w:val="003C2D3B"/>
    <w:rsid w:val="003D30D2"/>
    <w:rsid w:val="003D3B9A"/>
    <w:rsid w:val="003E04BE"/>
    <w:rsid w:val="003E06B4"/>
    <w:rsid w:val="003E75A8"/>
    <w:rsid w:val="004143D7"/>
    <w:rsid w:val="00416D6E"/>
    <w:rsid w:val="00425106"/>
    <w:rsid w:val="00431889"/>
    <w:rsid w:val="004433D4"/>
    <w:rsid w:val="00444FC7"/>
    <w:rsid w:val="004454FF"/>
    <w:rsid w:val="00462BE6"/>
    <w:rsid w:val="004746B5"/>
    <w:rsid w:val="0048188D"/>
    <w:rsid w:val="004918FD"/>
    <w:rsid w:val="004964AD"/>
    <w:rsid w:val="004A0798"/>
    <w:rsid w:val="004A5FB1"/>
    <w:rsid w:val="004B6C52"/>
    <w:rsid w:val="004C0DFD"/>
    <w:rsid w:val="004C13DC"/>
    <w:rsid w:val="004C2ACC"/>
    <w:rsid w:val="004C5727"/>
    <w:rsid w:val="004C73D8"/>
    <w:rsid w:val="004C74EA"/>
    <w:rsid w:val="004D0166"/>
    <w:rsid w:val="004D03BA"/>
    <w:rsid w:val="004E1EDC"/>
    <w:rsid w:val="00502066"/>
    <w:rsid w:val="00510521"/>
    <w:rsid w:val="00520F51"/>
    <w:rsid w:val="00526BFE"/>
    <w:rsid w:val="00544433"/>
    <w:rsid w:val="00550333"/>
    <w:rsid w:val="00552161"/>
    <w:rsid w:val="005643F8"/>
    <w:rsid w:val="00572775"/>
    <w:rsid w:val="00572D64"/>
    <w:rsid w:val="005752F7"/>
    <w:rsid w:val="00593751"/>
    <w:rsid w:val="005A2AD4"/>
    <w:rsid w:val="005A40B6"/>
    <w:rsid w:val="005A6249"/>
    <w:rsid w:val="005B3DFD"/>
    <w:rsid w:val="005B5710"/>
    <w:rsid w:val="005B6E85"/>
    <w:rsid w:val="005C3F5C"/>
    <w:rsid w:val="005D08B8"/>
    <w:rsid w:val="005D15D8"/>
    <w:rsid w:val="005E22A8"/>
    <w:rsid w:val="005F4C20"/>
    <w:rsid w:val="00601308"/>
    <w:rsid w:val="00610499"/>
    <w:rsid w:val="00612950"/>
    <w:rsid w:val="0061638D"/>
    <w:rsid w:val="00621A5C"/>
    <w:rsid w:val="00627ABF"/>
    <w:rsid w:val="006319B4"/>
    <w:rsid w:val="00634770"/>
    <w:rsid w:val="006436FE"/>
    <w:rsid w:val="00643F64"/>
    <w:rsid w:val="00665F67"/>
    <w:rsid w:val="006672CE"/>
    <w:rsid w:val="00671D16"/>
    <w:rsid w:val="006756DA"/>
    <w:rsid w:val="0069200D"/>
    <w:rsid w:val="00692258"/>
    <w:rsid w:val="006A2585"/>
    <w:rsid w:val="006A6932"/>
    <w:rsid w:val="006B6F42"/>
    <w:rsid w:val="006C17D2"/>
    <w:rsid w:val="006C652A"/>
    <w:rsid w:val="00703574"/>
    <w:rsid w:val="00713418"/>
    <w:rsid w:val="007154DC"/>
    <w:rsid w:val="007241C6"/>
    <w:rsid w:val="007261B4"/>
    <w:rsid w:val="007343CE"/>
    <w:rsid w:val="0074537A"/>
    <w:rsid w:val="00750EA1"/>
    <w:rsid w:val="00752CA6"/>
    <w:rsid w:val="007570A0"/>
    <w:rsid w:val="0076431C"/>
    <w:rsid w:val="007643CA"/>
    <w:rsid w:val="007A12A5"/>
    <w:rsid w:val="007C382D"/>
    <w:rsid w:val="007E21A6"/>
    <w:rsid w:val="007F234F"/>
    <w:rsid w:val="00800568"/>
    <w:rsid w:val="00806AAD"/>
    <w:rsid w:val="008309F3"/>
    <w:rsid w:val="00832A5A"/>
    <w:rsid w:val="00834718"/>
    <w:rsid w:val="00834BC9"/>
    <w:rsid w:val="00834D4D"/>
    <w:rsid w:val="008353B8"/>
    <w:rsid w:val="00835545"/>
    <w:rsid w:val="00835B8F"/>
    <w:rsid w:val="008408E2"/>
    <w:rsid w:val="0085522B"/>
    <w:rsid w:val="00855BFB"/>
    <w:rsid w:val="00870498"/>
    <w:rsid w:val="0087692D"/>
    <w:rsid w:val="008A5073"/>
    <w:rsid w:val="008A6210"/>
    <w:rsid w:val="008A6A4A"/>
    <w:rsid w:val="008B32FD"/>
    <w:rsid w:val="008D0AAC"/>
    <w:rsid w:val="008D1032"/>
    <w:rsid w:val="008D7078"/>
    <w:rsid w:val="008D7D9B"/>
    <w:rsid w:val="008E383F"/>
    <w:rsid w:val="008F1460"/>
    <w:rsid w:val="008F48E9"/>
    <w:rsid w:val="00905C1E"/>
    <w:rsid w:val="00905C52"/>
    <w:rsid w:val="0091713B"/>
    <w:rsid w:val="00921AD1"/>
    <w:rsid w:val="00925F2E"/>
    <w:rsid w:val="00941733"/>
    <w:rsid w:val="00943026"/>
    <w:rsid w:val="00951C7F"/>
    <w:rsid w:val="009520BB"/>
    <w:rsid w:val="00952B6A"/>
    <w:rsid w:val="009614B4"/>
    <w:rsid w:val="00972753"/>
    <w:rsid w:val="00976E24"/>
    <w:rsid w:val="00982711"/>
    <w:rsid w:val="0099491F"/>
    <w:rsid w:val="00995FC5"/>
    <w:rsid w:val="00996E7B"/>
    <w:rsid w:val="00996F86"/>
    <w:rsid w:val="009A1A76"/>
    <w:rsid w:val="009A6243"/>
    <w:rsid w:val="009B4234"/>
    <w:rsid w:val="009D251E"/>
    <w:rsid w:val="009D5C2A"/>
    <w:rsid w:val="009D67E6"/>
    <w:rsid w:val="009E5776"/>
    <w:rsid w:val="009E7A7C"/>
    <w:rsid w:val="00A02A01"/>
    <w:rsid w:val="00A04762"/>
    <w:rsid w:val="00A0488E"/>
    <w:rsid w:val="00A10CEC"/>
    <w:rsid w:val="00A11219"/>
    <w:rsid w:val="00A12529"/>
    <w:rsid w:val="00A20D1B"/>
    <w:rsid w:val="00A24B0C"/>
    <w:rsid w:val="00A26A5A"/>
    <w:rsid w:val="00A26ED5"/>
    <w:rsid w:val="00A364F0"/>
    <w:rsid w:val="00A42B12"/>
    <w:rsid w:val="00A43F1C"/>
    <w:rsid w:val="00A51C8D"/>
    <w:rsid w:val="00A560B7"/>
    <w:rsid w:val="00A62894"/>
    <w:rsid w:val="00A765DB"/>
    <w:rsid w:val="00A82EA3"/>
    <w:rsid w:val="00A84260"/>
    <w:rsid w:val="00A84FFE"/>
    <w:rsid w:val="00A86191"/>
    <w:rsid w:val="00A914B9"/>
    <w:rsid w:val="00AA4C7F"/>
    <w:rsid w:val="00AB3399"/>
    <w:rsid w:val="00AC249E"/>
    <w:rsid w:val="00AC6658"/>
    <w:rsid w:val="00AC76A4"/>
    <w:rsid w:val="00AE3EFC"/>
    <w:rsid w:val="00AF0FCA"/>
    <w:rsid w:val="00AF5072"/>
    <w:rsid w:val="00B07AD2"/>
    <w:rsid w:val="00B27857"/>
    <w:rsid w:val="00B551E2"/>
    <w:rsid w:val="00B63897"/>
    <w:rsid w:val="00B73E0B"/>
    <w:rsid w:val="00B744CC"/>
    <w:rsid w:val="00B8008F"/>
    <w:rsid w:val="00B82203"/>
    <w:rsid w:val="00B8262C"/>
    <w:rsid w:val="00B83012"/>
    <w:rsid w:val="00B85CF0"/>
    <w:rsid w:val="00B85F25"/>
    <w:rsid w:val="00B91E7E"/>
    <w:rsid w:val="00BB2518"/>
    <w:rsid w:val="00BB3540"/>
    <w:rsid w:val="00BB77C3"/>
    <w:rsid w:val="00BD526E"/>
    <w:rsid w:val="00BF341E"/>
    <w:rsid w:val="00BF7CA9"/>
    <w:rsid w:val="00C043F3"/>
    <w:rsid w:val="00C16AD6"/>
    <w:rsid w:val="00C17465"/>
    <w:rsid w:val="00C20D74"/>
    <w:rsid w:val="00C2414C"/>
    <w:rsid w:val="00C32812"/>
    <w:rsid w:val="00C36378"/>
    <w:rsid w:val="00C500B6"/>
    <w:rsid w:val="00C63E22"/>
    <w:rsid w:val="00C75FD4"/>
    <w:rsid w:val="00C81C2E"/>
    <w:rsid w:val="00C82D7D"/>
    <w:rsid w:val="00C83D93"/>
    <w:rsid w:val="00C9386F"/>
    <w:rsid w:val="00C96D20"/>
    <w:rsid w:val="00CA018A"/>
    <w:rsid w:val="00CA18A5"/>
    <w:rsid w:val="00CA668B"/>
    <w:rsid w:val="00CB1612"/>
    <w:rsid w:val="00CB24D0"/>
    <w:rsid w:val="00CB5D6D"/>
    <w:rsid w:val="00CB63BC"/>
    <w:rsid w:val="00CE4720"/>
    <w:rsid w:val="00D1094E"/>
    <w:rsid w:val="00D20FF9"/>
    <w:rsid w:val="00D22A3D"/>
    <w:rsid w:val="00D41CB7"/>
    <w:rsid w:val="00D71611"/>
    <w:rsid w:val="00D732F5"/>
    <w:rsid w:val="00D75811"/>
    <w:rsid w:val="00DB72B0"/>
    <w:rsid w:val="00DD24C5"/>
    <w:rsid w:val="00DD60D2"/>
    <w:rsid w:val="00DE7A0D"/>
    <w:rsid w:val="00DE7E7D"/>
    <w:rsid w:val="00E07076"/>
    <w:rsid w:val="00E13EC6"/>
    <w:rsid w:val="00E33149"/>
    <w:rsid w:val="00E362A9"/>
    <w:rsid w:val="00E4476A"/>
    <w:rsid w:val="00E52808"/>
    <w:rsid w:val="00E52BF6"/>
    <w:rsid w:val="00E7039F"/>
    <w:rsid w:val="00E766DD"/>
    <w:rsid w:val="00E85720"/>
    <w:rsid w:val="00E91D6C"/>
    <w:rsid w:val="00E9216F"/>
    <w:rsid w:val="00E94906"/>
    <w:rsid w:val="00E9591C"/>
    <w:rsid w:val="00EA06BC"/>
    <w:rsid w:val="00EB21DD"/>
    <w:rsid w:val="00EC384C"/>
    <w:rsid w:val="00EC57A5"/>
    <w:rsid w:val="00EC5FB7"/>
    <w:rsid w:val="00EE1C84"/>
    <w:rsid w:val="00F11431"/>
    <w:rsid w:val="00F12154"/>
    <w:rsid w:val="00F15BFF"/>
    <w:rsid w:val="00F24A0B"/>
    <w:rsid w:val="00F467BB"/>
    <w:rsid w:val="00F50E90"/>
    <w:rsid w:val="00F54F19"/>
    <w:rsid w:val="00F57447"/>
    <w:rsid w:val="00F6778F"/>
    <w:rsid w:val="00F82020"/>
    <w:rsid w:val="00F85653"/>
    <w:rsid w:val="00F92620"/>
    <w:rsid w:val="00FA38F0"/>
    <w:rsid w:val="00FB1852"/>
    <w:rsid w:val="00FC1DCF"/>
    <w:rsid w:val="00FC668D"/>
    <w:rsid w:val="00FD0D5D"/>
    <w:rsid w:val="00FD7831"/>
    <w:rsid w:val="00FE1CA1"/>
    <w:rsid w:val="00FE298D"/>
    <w:rsid w:val="00FE67BB"/>
    <w:rsid w:val="00FE7AD6"/>
    <w:rsid w:val="00FF1581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10521"/>
    <w:pPr>
      <w:ind w:right="360"/>
    </w:pPr>
    <w:rPr>
      <w:rFonts w:ascii="Calibri" w:hAnsi="Calibri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Book" w:hAnsi="Franklin Gothic Book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Franklin Gothic Book" w:hAnsi="Franklin Gothic Book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Franklin Gothic Book" w:hAnsi="Franklin Gothic Book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b/>
      <w:bCs/>
    </w:rPr>
  </w:style>
  <w:style w:type="paragraph" w:styleId="BodyText3">
    <w:name w:val="Body Text 3"/>
    <w:basedOn w:val="Normal"/>
    <w:pPr>
      <w:spacing w:line="280" w:lineRule="exact"/>
    </w:pPr>
    <w:rPr>
      <w:rFonts w:ascii="Franklin Gothic Book" w:hAnsi="Franklin Gothic Book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rsid w:val="00FE6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7261B4"/>
    <w:rPr>
      <w:rFonts w:ascii="NewCaledonia LT" w:hAnsi="NewCaledonia LT"/>
      <w:sz w:val="24"/>
      <w:szCs w:val="24"/>
    </w:rPr>
  </w:style>
  <w:style w:type="paragraph" w:styleId="BalloonText">
    <w:name w:val="Balloon Text"/>
    <w:basedOn w:val="Normal"/>
    <w:link w:val="BalloonTextChar"/>
    <w:rsid w:val="0072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61B4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uiPriority w:val="1"/>
    <w:qFormat/>
    <w:rsid w:val="00E362A9"/>
    <w:rPr>
      <w:rFonts w:eastAsia="Calibri" w:cs="Calibri"/>
    </w:rPr>
  </w:style>
  <w:style w:type="paragraph" w:customStyle="1" w:styleId="Default">
    <w:name w:val="Default"/>
    <w:rsid w:val="000C71D6"/>
    <w:pPr>
      <w:autoSpaceDE w:val="0"/>
      <w:autoSpaceDN w:val="0"/>
      <w:adjustRightInd w:val="0"/>
    </w:pPr>
    <w:rPr>
      <w:rFonts w:ascii="DIN" w:eastAsiaTheme="minorHAnsi" w:hAnsi="DIN" w:cs="DI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510521"/>
    <w:pPr>
      <w:ind w:right="360"/>
    </w:pPr>
    <w:rPr>
      <w:rFonts w:ascii="Calibri" w:hAnsi="Calibri"/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ranklin Gothic Book" w:hAnsi="Franklin Gothic Book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Franklin Gothic Book" w:hAnsi="Franklin Gothic Book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Franklin Gothic Book" w:hAnsi="Franklin Gothic Book"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Franklin Gothic Book" w:hAnsi="Franklin Gothic Book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240" w:lineRule="atLeast"/>
      <w:jc w:val="center"/>
    </w:pPr>
    <w:rPr>
      <w:rFonts w:ascii="Times New Roman" w:hAnsi="Times New Roman"/>
      <w:b/>
      <w:bCs/>
    </w:rPr>
  </w:style>
  <w:style w:type="paragraph" w:styleId="BodyText3">
    <w:name w:val="Body Text 3"/>
    <w:basedOn w:val="Normal"/>
    <w:pPr>
      <w:spacing w:line="280" w:lineRule="exact"/>
    </w:pPr>
    <w:rPr>
      <w:rFonts w:ascii="Franklin Gothic Book" w:hAnsi="Franklin Gothic Book"/>
    </w:rPr>
  </w:style>
  <w:style w:type="character" w:styleId="FollowedHyperlink">
    <w:name w:val="FollowedHyperlink"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uiPriority w:val="99"/>
    <w:rsid w:val="00FE6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7261B4"/>
    <w:rPr>
      <w:rFonts w:ascii="NewCaledonia LT" w:hAnsi="NewCaledonia LT"/>
      <w:sz w:val="24"/>
      <w:szCs w:val="24"/>
    </w:rPr>
  </w:style>
  <w:style w:type="paragraph" w:styleId="BalloonText">
    <w:name w:val="Balloon Text"/>
    <w:basedOn w:val="Normal"/>
    <w:link w:val="BalloonTextChar"/>
    <w:rsid w:val="0072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61B4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Normal"/>
    <w:uiPriority w:val="1"/>
    <w:qFormat/>
    <w:rsid w:val="00E362A9"/>
    <w:rPr>
      <w:rFonts w:eastAsia="Calibri" w:cs="Calibri"/>
    </w:rPr>
  </w:style>
  <w:style w:type="paragraph" w:customStyle="1" w:styleId="Default">
    <w:name w:val="Default"/>
    <w:rsid w:val="000C71D6"/>
    <w:pPr>
      <w:autoSpaceDE w:val="0"/>
      <w:autoSpaceDN w:val="0"/>
      <w:adjustRightInd w:val="0"/>
    </w:pPr>
    <w:rPr>
      <w:rFonts w:ascii="DIN" w:eastAsiaTheme="minorHAnsi" w:hAnsi="DIN" w:cs="DI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80">
          <w:marLeft w:val="225"/>
          <w:marRight w:val="0"/>
          <w:marTop w:val="300"/>
          <w:marBottom w:val="6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2083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lickr.com/photos/ptcentrum/sets/72157640934142553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obison@fwpda.org" TargetMode="External"/><Relationship Id="rId2" Type="http://schemas.openxmlformats.org/officeDocument/2006/relationships/hyperlink" Target="mailto:rbirman@centrum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DDB9-4D15-43CD-985C-C75B4489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Centrum is a gathering place for artists and creative thinkers from around the world, students of all ages and backgrounds, an</vt:lpstr>
    </vt:vector>
  </TitlesOfParts>
  <Company>-</Company>
  <LinksUpToDate>false</LinksUpToDate>
  <CharactersWithSpaces>3194</CharactersWithSpaces>
  <SharedDoc>false</SharedDoc>
  <HLinks>
    <vt:vector size="6" baseType="variant">
      <vt:variant>
        <vt:i4>2490495</vt:i4>
      </vt:variant>
      <vt:variant>
        <vt:i4>0</vt:i4>
      </vt:variant>
      <vt:variant>
        <vt:i4>0</vt:i4>
      </vt:variant>
      <vt:variant>
        <vt:i4>5</vt:i4>
      </vt:variant>
      <vt:variant>
        <vt:lpwstr>http://centrum.org/ear/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is a gathering place for artists and creative thinkers from around the world, students of all ages and backgrounds, an</dc:title>
  <dc:creator>Keven Elliff</dc:creator>
  <cp:lastModifiedBy>Rob Birman</cp:lastModifiedBy>
  <cp:revision>18</cp:revision>
  <cp:lastPrinted>2014-02-07T02:10:00Z</cp:lastPrinted>
  <dcterms:created xsi:type="dcterms:W3CDTF">2014-02-28T19:17:00Z</dcterms:created>
  <dcterms:modified xsi:type="dcterms:W3CDTF">2014-02-28T21:40:00Z</dcterms:modified>
</cp:coreProperties>
</file>